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8CEC3" w14:textId="77777777" w:rsidR="00505A1E" w:rsidRPr="00505A1E" w:rsidRDefault="00505A1E" w:rsidP="00505A1E">
      <w:pPr>
        <w:shd w:val="clear" w:color="auto" w:fill="F5F5F5"/>
        <w:spacing w:before="300" w:after="150" w:line="240" w:lineRule="auto"/>
        <w:outlineLvl w:val="0"/>
        <w:rPr>
          <w:rFonts w:ascii="Station" w:eastAsia="Times New Roman" w:hAnsi="Station" w:cs="Times New Roman"/>
          <w:b/>
          <w:bCs/>
          <w:color w:val="423915"/>
          <w:kern w:val="36"/>
          <w:sz w:val="54"/>
          <w:szCs w:val="54"/>
          <w:lang w:eastAsia="lt-LT"/>
        </w:rPr>
      </w:pPr>
      <w:r w:rsidRPr="00505A1E">
        <w:rPr>
          <w:rFonts w:ascii="Station" w:eastAsia="Times New Roman" w:hAnsi="Station" w:cs="Times New Roman"/>
          <w:b/>
          <w:bCs/>
          <w:color w:val="423915"/>
          <w:kern w:val="36"/>
          <w:sz w:val="54"/>
          <w:szCs w:val="54"/>
          <w:lang w:eastAsia="lt-LT"/>
        </w:rPr>
        <w:t>Megzkite kojines ir išrei</w:t>
      </w:r>
      <w:r w:rsidRPr="001F00E1">
        <w:rPr>
          <w:rFonts w:ascii="Station" w:eastAsia="Times New Roman" w:hAnsi="Station" w:cs="Times New Roman"/>
          <w:b/>
          <w:bCs/>
          <w:color w:val="423915"/>
          <w:kern w:val="36"/>
          <w:sz w:val="54"/>
          <w:szCs w:val="54"/>
          <w:lang w:eastAsia="lt-LT"/>
        </w:rPr>
        <w:t>k</w:t>
      </w:r>
      <w:r w:rsidRPr="00505A1E">
        <w:rPr>
          <w:rFonts w:ascii="Station" w:eastAsia="Times New Roman" w:hAnsi="Station" w:cs="Times New Roman"/>
          <w:b/>
          <w:bCs/>
          <w:color w:val="423915"/>
          <w:kern w:val="36"/>
          <w:sz w:val="54"/>
          <w:szCs w:val="54"/>
          <w:lang w:eastAsia="lt-LT"/>
        </w:rPr>
        <w:t>škite palaikymą žmonėms su DS</w:t>
      </w:r>
    </w:p>
    <w:p w14:paraId="1F80E995" w14:textId="77777777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 </w:t>
      </w:r>
    </w:p>
    <w:p w14:paraId="2F8DAB55" w14:textId="77777777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>
        <w:rPr>
          <w:rFonts w:ascii="Arial" w:eastAsia="Times New Roman" w:hAnsi="Arial" w:cs="Arial"/>
          <w:noProof/>
          <w:color w:val="3897B5"/>
          <w:sz w:val="21"/>
          <w:szCs w:val="21"/>
          <w:lang w:val="en-US"/>
        </w:rPr>
        <w:drawing>
          <wp:inline distT="0" distB="0" distL="0" distR="0" wp14:anchorId="76C5413B" wp14:editId="0864607C">
            <wp:extent cx="2857500" cy="742950"/>
            <wp:effectExtent l="19050" t="0" r="0" b="0"/>
            <wp:docPr id="1" name="Picture 1" descr="http://saulytes.lt/wp-content/uploads/2017/02/kojinytes-300x78.png">
              <a:hlinkClick xmlns:a="http://schemas.openxmlformats.org/drawingml/2006/main" r:id="rId4" tooltip="&quot;Megzkite kojines ir išreiškite palaikymą žmonėms su 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ulytes.lt/wp-content/uploads/2017/02/kojinytes-300x78.png">
                      <a:hlinkClick r:id="rId4" tooltip="&quot;Megzkite kojines ir išreiškite palaikymą žmonėms su 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2AA2D" w14:textId="77777777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 </w:t>
      </w:r>
    </w:p>
    <w:p w14:paraId="4077796F" w14:textId="77777777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b/>
          <w:bCs/>
          <w:color w:val="423915"/>
          <w:sz w:val="21"/>
          <w:lang w:eastAsia="lt-LT"/>
        </w:rPr>
        <w:t>Kodėl kojinės?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– Skirtingos vienos poros kojinės yra tapusios tarptautiniu tolerancijos žmonėms su Dauno sindromu simboliu, kadangi tokia forma yra labai panaši į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i/>
          <w:iCs/>
          <w:color w:val="423915"/>
          <w:sz w:val="21"/>
          <w:lang w:eastAsia="lt-LT"/>
        </w:rPr>
        <w:t>chromosomos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.</w:t>
      </w:r>
    </w:p>
    <w:p w14:paraId="427A5F2E" w14:textId="0F93B5B1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b/>
          <w:bCs/>
          <w:color w:val="423915"/>
          <w:sz w:val="21"/>
          <w:lang w:eastAsia="lt-LT"/>
        </w:rPr>
        <w:t>Kas toliau?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– Pasaulinę „saulyčių“ dieną (t.y. kovo 21 d</w:t>
      </w:r>
      <w:r w:rsidRPr="001F00E1">
        <w:rPr>
          <w:rFonts w:ascii="Arial" w:eastAsia="Times New Roman" w:hAnsi="Arial" w:cs="Arial"/>
          <w:color w:val="000000" w:themeColor="text1"/>
          <w:sz w:val="21"/>
          <w:szCs w:val="21"/>
          <w:lang w:eastAsia="lt-LT"/>
        </w:rPr>
        <w:t>., kuri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 yra </w:t>
      </w:r>
      <w:r w:rsidRPr="00505A1E">
        <w:rPr>
          <w:rFonts w:ascii="Arial" w:eastAsia="Times New Roman" w:hAnsi="Arial" w:cs="Arial"/>
          <w:b/>
          <w:bCs/>
          <w:color w:val="423915"/>
          <w:sz w:val="21"/>
          <w:lang w:eastAsia="lt-LT"/>
        </w:rPr>
        <w:t>Pasaulinė Dauno sindromo diena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) įvairiuose Lietuvos miestuose bus neatlygintinai dalijamos mūsų visų megztos kojinytės, kurios primins, kad saulė šviečia ne tik danguje</w:t>
      </w:r>
      <w:r w:rsidRPr="001F00E1">
        <w:rPr>
          <w:rFonts w:ascii="Arial" w:eastAsia="Times New Roman" w:hAnsi="Arial" w:cs="Arial"/>
          <w:color w:val="000000" w:themeColor="text1"/>
          <w:sz w:val="21"/>
          <w:szCs w:val="21"/>
          <w:lang w:eastAsia="lt-LT"/>
        </w:rPr>
        <w:t>.</w:t>
      </w:r>
      <w:bookmarkStart w:id="0" w:name="_GoBack"/>
      <w:bookmarkEnd w:id="0"/>
      <w:r w:rsidR="00F86D8B">
        <w:rPr>
          <w:rFonts w:ascii="Arial" w:eastAsia="Times New Roman" w:hAnsi="Arial" w:cs="Arial"/>
          <w:noProof/>
          <w:color w:val="423915"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0DD625D4" wp14:editId="0438BC12">
                <wp:extent cx="304800" cy="304800"/>
                <wp:effectExtent l="0" t="0" r="0" b="0"/>
                <wp:docPr id="4" name="AutoShape 1" descr="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693E8" id="AutoShape 1" o:spid="_x0000_s1026" alt="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OSZw8D7AAAA4QEAABMA&#10;AAAAAAAAAAAAAAAAAAAAAFtDb250ZW50X1R5cGVzXS54bWxQSwECLQAUAAYACAAAACEAI7Jq4dcA&#10;AACUAQAACwAAAAAAAAAAAAAAAAAsAQAAX3JlbHMvLnJlbHNQSwECLQAUAAYACAAAACEAW3rqGsEC&#10;AADEBQAADgAAAAAAAAAAAAAAAAAs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6BA248F7" w14:textId="38E43119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Jei nežinote, kaip megzti </w:t>
      </w:r>
      <w:r w:rsidRP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kojinytes,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 mezgimo/n</w:t>
      </w:r>
      <w:r w:rsid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ė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rimo instrukcijas</w:t>
      </w:r>
      <w:r w:rsid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 rasite žemiau. 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Jūsų numegztų ar nunertų kojinių pora turi būti </w:t>
      </w:r>
      <w:r w:rsidRP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skirtingų spalvų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 ar raštų. Fantazijai ribų nėra</w:t>
      </w:r>
      <w:r w:rsidRP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!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="00F86D8B">
        <w:rPr>
          <w:rFonts w:ascii="Arial" w:eastAsia="Times New Roman" w:hAnsi="Arial" w:cs="Arial"/>
          <w:noProof/>
          <w:color w:val="423915"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6B75F301" wp14:editId="4B8498BC">
                <wp:extent cx="304800" cy="304800"/>
                <wp:effectExtent l="0" t="0" r="0" b="0"/>
                <wp:docPr id="3" name="AutoShape 2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807BB" id="AutoShape 2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DkmcPA+wAAAOEBAAAT&#10;AAAAAAAAAAAAAAAAAAAAAABbQ29udGVudF9UeXBlc10ueG1sUEsBAi0AFAAGAAgAAAAhACOyauHX&#10;AAAAlAEAAAsAAAAAAAAAAAAAAAAALAEAAF9yZWxzLy5yZWxzUEsBAi0AFAAGAAgAAAAhAN7op5XC&#10;AgAAxAUAAA4AAAAAAAAAAAAAAAAALA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4BD62317" w14:textId="77777777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b/>
          <w:bCs/>
          <w:color w:val="423915"/>
          <w:sz w:val="21"/>
          <w:lang w:eastAsia="lt-LT"/>
        </w:rPr>
        <w:t>Jūsų palaikymo lauksime iki kovo 15 d.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Numegztas kojinytes siųskite adresu: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br/>
        <w:t>„Žmonių su Dauno sindromu ir jų globėjų asociacijai“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br/>
        <w:t>Žolyno g. 47, LT-10254 Vilnius</w:t>
      </w:r>
    </w:p>
    <w:p w14:paraId="710D10D4" w14:textId="002DAD26" w:rsidR="00505A1E" w:rsidRPr="00505A1E" w:rsidRDefault="00505A1E" w:rsidP="00505A1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23915"/>
          <w:sz w:val="21"/>
          <w:szCs w:val="21"/>
          <w:lang w:eastAsia="lt-LT"/>
        </w:rPr>
      </w:pPr>
      <w:r w:rsidRPr="00505A1E">
        <w:rPr>
          <w:rFonts w:ascii="Arial" w:eastAsia="Times New Roman" w:hAnsi="Arial" w:cs="Arial"/>
          <w:color w:val="800000"/>
          <w:sz w:val="21"/>
          <w:szCs w:val="21"/>
          <w:lang w:eastAsia="lt-LT"/>
        </w:rPr>
        <w:t>Prašome, kad kartu su kojinytėmis įdėtumėte kortelę, kurioje būtų nurodytas kojinyčių autoriaus vardas, pavardė, gyvenamoji vietovė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(miestas, miestelis ar kaimas)</w:t>
      </w:r>
      <w:r w:rsidRPr="00505A1E">
        <w:rPr>
          <w:rFonts w:ascii="Arial" w:eastAsia="Times New Roman" w:hAnsi="Arial" w:cs="Arial"/>
          <w:color w:val="800000"/>
          <w:sz w:val="21"/>
          <w:szCs w:val="21"/>
          <w:lang w:eastAsia="lt-LT"/>
        </w:rPr>
        <w:t>, Facebook paskyros vardas, o jei mezgė vaikas – ir amžius.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Norėsime Jums padėkoti! Ties</w:t>
      </w:r>
      <w:r w:rsidRPr="001F00E1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ą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 xml:space="preserve"> pasakius, jau dabar</w:t>
      </w:r>
      <w:r w:rsidRPr="00505A1E">
        <w:rPr>
          <w:rFonts w:ascii="Arial" w:eastAsia="Times New Roman" w:hAnsi="Arial" w:cs="Arial"/>
          <w:color w:val="423915"/>
          <w:sz w:val="21"/>
          <w:lang w:eastAsia="lt-LT"/>
        </w:rPr>
        <w:t> </w:t>
      </w:r>
      <w:r w:rsidRPr="00505A1E">
        <w:rPr>
          <w:rFonts w:ascii="Arial" w:eastAsia="Times New Roman" w:hAnsi="Arial" w:cs="Arial"/>
          <w:b/>
          <w:bCs/>
          <w:color w:val="423915"/>
          <w:sz w:val="21"/>
          <w:lang w:eastAsia="lt-LT"/>
        </w:rPr>
        <w:t>dėkojame</w:t>
      </w:r>
      <w:r w:rsidRPr="00505A1E">
        <w:rPr>
          <w:rFonts w:ascii="Arial" w:eastAsia="Times New Roman" w:hAnsi="Arial" w:cs="Arial"/>
          <w:color w:val="423915"/>
          <w:sz w:val="21"/>
          <w:szCs w:val="21"/>
          <w:lang w:eastAsia="lt-LT"/>
        </w:rPr>
        <w:t>!</w:t>
      </w:r>
      <w:r w:rsidR="00F86D8B">
        <w:rPr>
          <w:rFonts w:ascii="Arial" w:eastAsia="Times New Roman" w:hAnsi="Arial" w:cs="Arial"/>
          <w:noProof/>
          <w:color w:val="423915"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26F86806" wp14:editId="7FD742E1">
                <wp:extent cx="304800" cy="304800"/>
                <wp:effectExtent l="0" t="0" r="0" b="0"/>
                <wp:docPr id="2" name="AutoShape 3" descr="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0ECF4" id="AutoShape 3" o:spid="_x0000_s1026" alt="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OSZw8D7AAAA4QEAABMA&#10;AAAAAAAAAAAAAAAAAAAAAFtDb250ZW50X1R5cGVzXS54bWxQSwECLQAUAAYACAAAACEAI7Jq4dcA&#10;AACUAQAACwAAAAAAAAAAAAAAAAAsAQAAX3JlbHMvLnJlbHNQSwECLQAUAAYACAAAACEAqHDF0sEC&#10;AADEBQAADgAAAAAAAAAAAAAAAAAs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1D4B8F4D" w14:textId="77777777" w:rsidR="00CB39B4" w:rsidRDefault="00F86D8B"/>
    <w:sectPr w:rsidR="00CB39B4" w:rsidSect="0054732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a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E"/>
    <w:rsid w:val="001F00E1"/>
    <w:rsid w:val="003C799F"/>
    <w:rsid w:val="00505A1E"/>
    <w:rsid w:val="00547329"/>
    <w:rsid w:val="006C508B"/>
    <w:rsid w:val="0072290D"/>
    <w:rsid w:val="0083568C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DE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329"/>
  </w:style>
  <w:style w:type="paragraph" w:styleId="Heading1">
    <w:name w:val="heading 1"/>
    <w:basedOn w:val="Normal"/>
    <w:link w:val="Heading1Char"/>
    <w:uiPriority w:val="9"/>
    <w:qFormat/>
    <w:rsid w:val="00505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A1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0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05A1E"/>
    <w:rPr>
      <w:b/>
      <w:bCs/>
    </w:rPr>
  </w:style>
  <w:style w:type="character" w:customStyle="1" w:styleId="apple-converted-space">
    <w:name w:val="apple-converted-space"/>
    <w:basedOn w:val="DefaultParagraphFont"/>
    <w:rsid w:val="00505A1E"/>
  </w:style>
  <w:style w:type="character" w:styleId="Emphasis">
    <w:name w:val="Emphasis"/>
    <w:basedOn w:val="DefaultParagraphFont"/>
    <w:uiPriority w:val="20"/>
    <w:qFormat/>
    <w:rsid w:val="00505A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aulytes.lt/wp-content/uploads/2017/02/kojinytes.png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Rasa Smirnovienė</cp:lastModifiedBy>
  <cp:revision>2</cp:revision>
  <dcterms:created xsi:type="dcterms:W3CDTF">2017-02-14T11:27:00Z</dcterms:created>
  <dcterms:modified xsi:type="dcterms:W3CDTF">2017-02-14T11:27:00Z</dcterms:modified>
</cp:coreProperties>
</file>